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5274" w14:textId="5D206636" w:rsidR="007B64EB" w:rsidRPr="00735FF8" w:rsidRDefault="007B64EB" w:rsidP="007B64EB">
      <w:pPr>
        <w:ind w:left="6663"/>
        <w:rPr>
          <w:rFonts w:asciiTheme="minorHAnsi" w:hAnsiTheme="minorHAnsi" w:cstheme="minorHAnsi"/>
          <w:b/>
          <w:i/>
          <w:iCs/>
          <w:color w:val="0070C0"/>
        </w:rPr>
      </w:pPr>
      <w:r w:rsidRPr="00735FF8">
        <w:rPr>
          <w:rFonts w:asciiTheme="minorHAnsi" w:hAnsiTheme="minorHAnsi" w:cstheme="minorHAnsi"/>
          <w:b/>
          <w:i/>
          <w:iCs/>
          <w:color w:val="0070C0"/>
        </w:rPr>
        <w:t xml:space="preserve">Załącznik nr </w:t>
      </w:r>
      <w:r w:rsidR="0050736E">
        <w:rPr>
          <w:rFonts w:asciiTheme="minorHAnsi" w:hAnsiTheme="minorHAnsi" w:cstheme="minorHAnsi"/>
          <w:b/>
          <w:i/>
          <w:iCs/>
          <w:color w:val="0070C0"/>
        </w:rPr>
        <w:t>1</w:t>
      </w:r>
      <w:r w:rsidRPr="00735FF8">
        <w:rPr>
          <w:rFonts w:asciiTheme="minorHAnsi" w:hAnsiTheme="minorHAnsi" w:cstheme="minorHAnsi"/>
          <w:b/>
          <w:i/>
          <w:iCs/>
          <w:color w:val="0070C0"/>
        </w:rPr>
        <w:t xml:space="preserve"> do SWZ</w:t>
      </w:r>
    </w:p>
    <w:p w14:paraId="53A6765A" w14:textId="77777777" w:rsidR="009A431A" w:rsidRPr="00735FF8" w:rsidRDefault="009A431A" w:rsidP="007B64EB">
      <w:pPr>
        <w:ind w:left="6663"/>
        <w:rPr>
          <w:rFonts w:asciiTheme="minorHAnsi" w:hAnsiTheme="minorHAnsi" w:cstheme="minorHAnsi"/>
          <w:b/>
        </w:rPr>
      </w:pPr>
    </w:p>
    <w:p w14:paraId="6694C66C" w14:textId="0474663E" w:rsidR="007B64EB" w:rsidRDefault="0050736E" w:rsidP="0050736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32"/>
        </w:rPr>
        <w:t>OPIS PRZEDMIOTU ZAMÓWIENIA</w:t>
      </w:r>
    </w:p>
    <w:p w14:paraId="4212B6B4" w14:textId="17A500B2" w:rsidR="007C17A4" w:rsidRPr="00735FF8" w:rsidRDefault="005C6AD7" w:rsidP="007B64E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6AD7">
        <w:rPr>
          <w:rFonts w:ascii="Calibri Light" w:hAnsi="Calibri Light" w:cs="Calibri Light"/>
        </w:rPr>
        <w:t>CPV - 33100000-1 – Urządzenia medyczne.</w:t>
      </w:r>
    </w:p>
    <w:p w14:paraId="4F6B2F28" w14:textId="77777777" w:rsidR="00543300" w:rsidRDefault="00543300" w:rsidP="00543300">
      <w:pPr>
        <w:ind w:left="720"/>
        <w:rPr>
          <w:rFonts w:ascii="Calibri" w:hAnsi="Calibri" w:cs="Calibri"/>
          <w:sz w:val="22"/>
          <w:szCs w:val="22"/>
        </w:rPr>
      </w:pPr>
    </w:p>
    <w:tbl>
      <w:tblPr>
        <w:tblW w:w="8661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2"/>
        <w:gridCol w:w="5978"/>
        <w:gridCol w:w="2001"/>
      </w:tblGrid>
      <w:tr w:rsidR="00882873" w:rsidRPr="00882873" w14:paraId="5D6DBC72" w14:textId="77777777" w:rsidTr="00882873">
        <w:tc>
          <w:tcPr>
            <w:tcW w:w="68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62F3D205" w14:textId="77777777" w:rsidR="00882873" w:rsidRPr="00882873" w:rsidRDefault="00882873" w:rsidP="00882873">
            <w:pPr>
              <w:keepNext/>
              <w:tabs>
                <w:tab w:val="center" w:pos="249"/>
              </w:tabs>
              <w:ind w:left="-120"/>
              <w:jc w:val="center"/>
              <w:outlineLvl w:val="0"/>
              <w:rPr>
                <w:rFonts w:ascii="Arial Nova" w:hAnsi="Arial Nova"/>
                <w:sz w:val="20"/>
                <w:szCs w:val="20"/>
              </w:rPr>
            </w:pPr>
          </w:p>
          <w:p w14:paraId="3ECCFD5B" w14:textId="77777777" w:rsidR="00882873" w:rsidRPr="00882873" w:rsidRDefault="00882873" w:rsidP="00882873">
            <w:pPr>
              <w:keepNext/>
              <w:tabs>
                <w:tab w:val="center" w:pos="249"/>
              </w:tabs>
              <w:ind w:left="-120"/>
              <w:jc w:val="center"/>
              <w:outlineLvl w:val="0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L.p.</w:t>
            </w:r>
          </w:p>
        </w:tc>
        <w:tc>
          <w:tcPr>
            <w:tcW w:w="59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59206958" w14:textId="77777777" w:rsidR="00882873" w:rsidRPr="00882873" w:rsidRDefault="00882873" w:rsidP="00882873">
            <w:pPr>
              <w:keepNext/>
              <w:jc w:val="center"/>
              <w:outlineLvl w:val="0"/>
              <w:rPr>
                <w:rFonts w:ascii="Arial Nova" w:hAnsi="Arial Nova"/>
                <w:sz w:val="20"/>
                <w:szCs w:val="20"/>
              </w:rPr>
            </w:pPr>
          </w:p>
          <w:p w14:paraId="4B763447" w14:textId="77777777" w:rsidR="00882873" w:rsidRPr="00882873" w:rsidRDefault="00882873" w:rsidP="00882873">
            <w:pPr>
              <w:keepNext/>
              <w:jc w:val="center"/>
              <w:outlineLvl w:val="0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Parametry techniczne</w:t>
            </w:r>
          </w:p>
        </w:tc>
        <w:tc>
          <w:tcPr>
            <w:tcW w:w="20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10C0636F" w14:textId="77777777" w:rsidR="00882873" w:rsidRPr="00882873" w:rsidRDefault="00882873" w:rsidP="00882873">
            <w:pPr>
              <w:keepNext/>
              <w:jc w:val="center"/>
              <w:outlineLvl w:val="0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Parametry graniczne (wymagane)</w:t>
            </w:r>
          </w:p>
        </w:tc>
      </w:tr>
      <w:tr w:rsidR="00882873" w:rsidRPr="00882873" w14:paraId="645163EC" w14:textId="77777777" w:rsidTr="00B7672C">
        <w:tc>
          <w:tcPr>
            <w:tcW w:w="8661" w:type="dxa"/>
            <w:gridSpan w:val="3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14:paraId="6EDB95BC" w14:textId="4500FD56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882873">
              <w:rPr>
                <w:rFonts w:ascii="Arial Nova" w:hAnsi="Arial Nova" w:cs="Calibri"/>
                <w:b/>
                <w:sz w:val="20"/>
                <w:szCs w:val="20"/>
              </w:rPr>
              <w:t xml:space="preserve">Mikroskop okulistyczny operacyjny do procedury przedniego i tylnego odcinka oka - ze śródoperacyjnym OCT, 3D oraz systemem wspomagającym wszczepianie soczewek </w:t>
            </w:r>
            <w:proofErr w:type="spellStart"/>
            <w:r w:rsidRPr="00882873">
              <w:rPr>
                <w:rFonts w:ascii="Arial Nova" w:hAnsi="Arial Nova" w:cs="Calibri"/>
                <w:b/>
                <w:sz w:val="20"/>
                <w:szCs w:val="20"/>
              </w:rPr>
              <w:t>torycznych</w:t>
            </w:r>
            <w:proofErr w:type="spellEnd"/>
          </w:p>
        </w:tc>
      </w:tr>
      <w:tr w:rsidR="00882873" w:rsidRPr="00882873" w14:paraId="66C6010C" w14:textId="77777777" w:rsidTr="00882873">
        <w:tc>
          <w:tcPr>
            <w:tcW w:w="682" w:type="dxa"/>
            <w:vAlign w:val="center"/>
          </w:tcPr>
          <w:p w14:paraId="21734667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1</w:t>
            </w:r>
          </w:p>
        </w:tc>
        <w:tc>
          <w:tcPr>
            <w:tcW w:w="5978" w:type="dxa"/>
          </w:tcPr>
          <w:p w14:paraId="5E60A5F2" w14:textId="77777777" w:rsidR="00882873" w:rsidRPr="00882873" w:rsidRDefault="00882873" w:rsidP="00882873">
            <w:pPr>
              <w:spacing w:after="58"/>
              <w:rPr>
                <w:rFonts w:ascii="Arial Nova" w:hAnsi="Arial Nova" w:cs="Calibri"/>
                <w:sz w:val="20"/>
                <w:szCs w:val="20"/>
              </w:rPr>
            </w:pPr>
            <w:r w:rsidRPr="00882873">
              <w:rPr>
                <w:rFonts w:ascii="Arial Nova" w:hAnsi="Arial Nova" w:cs="Calibri"/>
                <w:sz w:val="20"/>
                <w:szCs w:val="20"/>
              </w:rPr>
              <w:t>Statyw jezdny ze sprzęgłami elektromagnetycznymi oraz hamulcem podstawy jezdnej</w:t>
            </w:r>
          </w:p>
        </w:tc>
        <w:tc>
          <w:tcPr>
            <w:tcW w:w="2001" w:type="dxa"/>
            <w:vAlign w:val="center"/>
          </w:tcPr>
          <w:p w14:paraId="3CCB2E86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1B9C59A3" w14:textId="77777777" w:rsidTr="00882873">
        <w:tc>
          <w:tcPr>
            <w:tcW w:w="682" w:type="dxa"/>
            <w:vAlign w:val="center"/>
          </w:tcPr>
          <w:p w14:paraId="55232357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2</w:t>
            </w:r>
          </w:p>
        </w:tc>
        <w:tc>
          <w:tcPr>
            <w:tcW w:w="5978" w:type="dxa"/>
          </w:tcPr>
          <w:p w14:paraId="400FB5B8" w14:textId="77777777" w:rsidR="00882873" w:rsidRPr="00882873" w:rsidRDefault="00882873" w:rsidP="00882873">
            <w:pPr>
              <w:spacing w:after="58"/>
              <w:rPr>
                <w:rFonts w:ascii="Arial Nova" w:hAnsi="Arial Nova" w:cs="Calibri"/>
                <w:sz w:val="20"/>
                <w:szCs w:val="20"/>
              </w:rPr>
            </w:pPr>
            <w:r w:rsidRPr="00882873">
              <w:rPr>
                <w:rFonts w:ascii="Arial Nova" w:hAnsi="Arial Nova" w:cs="Calibri"/>
                <w:sz w:val="20"/>
                <w:szCs w:val="20"/>
              </w:rPr>
              <w:t>System zabezpieczeń kół statywu przed najechaniem i uszkodzeniem kabli na podłodze sali operacyjnej</w:t>
            </w:r>
          </w:p>
        </w:tc>
        <w:tc>
          <w:tcPr>
            <w:tcW w:w="2001" w:type="dxa"/>
            <w:vAlign w:val="center"/>
          </w:tcPr>
          <w:p w14:paraId="35BB2A03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05E6B467" w14:textId="77777777" w:rsidTr="00882873">
        <w:tc>
          <w:tcPr>
            <w:tcW w:w="682" w:type="dxa"/>
            <w:vAlign w:val="center"/>
          </w:tcPr>
          <w:p w14:paraId="58277E15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978" w:type="dxa"/>
            <w:vAlign w:val="center"/>
          </w:tcPr>
          <w:p w14:paraId="7E1CCA7C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Oświetlenie prowadzone światłowodem</w:t>
            </w:r>
          </w:p>
        </w:tc>
        <w:tc>
          <w:tcPr>
            <w:tcW w:w="2001" w:type="dxa"/>
            <w:vAlign w:val="center"/>
          </w:tcPr>
          <w:p w14:paraId="3190F59A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6B69ED48" w14:textId="77777777" w:rsidTr="00882873">
        <w:tc>
          <w:tcPr>
            <w:tcW w:w="682" w:type="dxa"/>
            <w:vAlign w:val="center"/>
          </w:tcPr>
          <w:p w14:paraId="7EA39547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978" w:type="dxa"/>
            <w:vAlign w:val="center"/>
          </w:tcPr>
          <w:p w14:paraId="64A2B808" w14:textId="77777777" w:rsidR="00882873" w:rsidRPr="00882873" w:rsidRDefault="00882873" w:rsidP="00882873">
            <w:pPr>
              <w:rPr>
                <w:rFonts w:ascii="Arial Nova" w:hAnsi="Arial Nova" w:cs="Calibri"/>
                <w:sz w:val="20"/>
                <w:szCs w:val="20"/>
              </w:rPr>
            </w:pPr>
            <w:r w:rsidRPr="00882873">
              <w:rPr>
                <w:rFonts w:ascii="Arial Nova" w:hAnsi="Arial Nova" w:cs="Calibri"/>
                <w:sz w:val="20"/>
                <w:szCs w:val="20"/>
              </w:rPr>
              <w:t>Oświetlenie LED o temperaturze barwowej światła zbliżonej do światła dziennego Min. 4500 K (w instrukcji 5500K +/- 500K) znajdujące się poza głowicą mikroskopu</w:t>
            </w:r>
          </w:p>
        </w:tc>
        <w:tc>
          <w:tcPr>
            <w:tcW w:w="2001" w:type="dxa"/>
            <w:vAlign w:val="center"/>
          </w:tcPr>
          <w:p w14:paraId="517AF2D5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158C0731" w14:textId="77777777" w:rsidTr="00882873">
        <w:tc>
          <w:tcPr>
            <w:tcW w:w="682" w:type="dxa"/>
            <w:vAlign w:val="center"/>
          </w:tcPr>
          <w:p w14:paraId="59C0D186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5</w:t>
            </w:r>
          </w:p>
        </w:tc>
        <w:tc>
          <w:tcPr>
            <w:tcW w:w="5978" w:type="dxa"/>
            <w:vAlign w:val="center"/>
          </w:tcPr>
          <w:p w14:paraId="5532F0F2" w14:textId="77777777" w:rsidR="00882873" w:rsidRPr="00882873" w:rsidRDefault="00882873" w:rsidP="00882873">
            <w:pPr>
              <w:rPr>
                <w:rFonts w:ascii="Arial Nova" w:hAnsi="Arial Nova" w:cs="Calibri"/>
                <w:sz w:val="20"/>
                <w:szCs w:val="20"/>
              </w:rPr>
            </w:pPr>
            <w:r w:rsidRPr="00882873">
              <w:rPr>
                <w:rFonts w:ascii="Arial Nova" w:hAnsi="Arial Nova" w:cs="Calibri"/>
                <w:sz w:val="20"/>
                <w:szCs w:val="20"/>
              </w:rPr>
              <w:t>Moc oświetlacza LED min. 45 W (w instrukcji 50W)</w:t>
            </w:r>
          </w:p>
        </w:tc>
        <w:tc>
          <w:tcPr>
            <w:tcW w:w="2001" w:type="dxa"/>
            <w:vAlign w:val="center"/>
          </w:tcPr>
          <w:p w14:paraId="1E526A01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1047A51F" w14:textId="77777777" w:rsidTr="00882873">
        <w:tc>
          <w:tcPr>
            <w:tcW w:w="682" w:type="dxa"/>
            <w:vAlign w:val="center"/>
          </w:tcPr>
          <w:p w14:paraId="37FCA4D0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6</w:t>
            </w:r>
          </w:p>
        </w:tc>
        <w:tc>
          <w:tcPr>
            <w:tcW w:w="5978" w:type="dxa"/>
            <w:vAlign w:val="center"/>
          </w:tcPr>
          <w:p w14:paraId="724B9A5F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Układ XY z regulacją szybkości i centrowaniem w zakresie 61 x 61 mm</w:t>
            </w:r>
          </w:p>
        </w:tc>
        <w:tc>
          <w:tcPr>
            <w:tcW w:w="2001" w:type="dxa"/>
            <w:vAlign w:val="center"/>
          </w:tcPr>
          <w:p w14:paraId="596E3468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2BE24078" w14:textId="77777777" w:rsidTr="00882873">
        <w:tc>
          <w:tcPr>
            <w:tcW w:w="682" w:type="dxa"/>
            <w:vAlign w:val="center"/>
          </w:tcPr>
          <w:p w14:paraId="279656A0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7</w:t>
            </w:r>
          </w:p>
        </w:tc>
        <w:tc>
          <w:tcPr>
            <w:tcW w:w="5978" w:type="dxa"/>
            <w:vAlign w:val="center"/>
          </w:tcPr>
          <w:p w14:paraId="4D861316" w14:textId="77777777" w:rsidR="00882873" w:rsidRPr="00882873" w:rsidRDefault="00882873" w:rsidP="00882873">
            <w:pPr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882873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Bezprzewodowy przełącznik nożny umożliwiający sterowanie funkcjami powiększenia, włączania i wyłączania oświetlenia, ogniskowania, natężenia światła, sterowania funkcją XY, </w:t>
            </w:r>
            <w:r w:rsidRPr="00882873">
              <w:rPr>
                <w:rFonts w:ascii="Arial Nova" w:hAnsi="Arial Nova" w:cs="Arial"/>
                <w:sz w:val="20"/>
                <w:szCs w:val="20"/>
              </w:rPr>
              <w:t xml:space="preserve">ogniskowania systemu do obrazowania zabiegów </w:t>
            </w:r>
            <w:proofErr w:type="spellStart"/>
            <w:r w:rsidRPr="00882873">
              <w:rPr>
                <w:rFonts w:ascii="Arial Nova" w:hAnsi="Arial Nova" w:cs="Arial"/>
                <w:sz w:val="20"/>
                <w:szCs w:val="20"/>
              </w:rPr>
              <w:t>witreoretinalnych</w:t>
            </w:r>
            <w:proofErr w:type="spellEnd"/>
            <w:r w:rsidRPr="00882873">
              <w:rPr>
                <w:rFonts w:ascii="Arial Nova" w:hAnsi="Arial Nova" w:cs="Arial"/>
                <w:sz w:val="20"/>
                <w:szCs w:val="20"/>
              </w:rPr>
              <w:t>. W zestawie kabel bezpieczeństwa pozwalający na pracę przewodową w przypadku rozładowania baterii sterownika lub awarii modułu bezprzewodowego.</w:t>
            </w:r>
          </w:p>
        </w:tc>
        <w:tc>
          <w:tcPr>
            <w:tcW w:w="2001" w:type="dxa"/>
            <w:vAlign w:val="center"/>
          </w:tcPr>
          <w:p w14:paraId="2B972077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63D4EFBB" w14:textId="77777777" w:rsidTr="00882873">
        <w:tc>
          <w:tcPr>
            <w:tcW w:w="682" w:type="dxa"/>
            <w:vAlign w:val="center"/>
          </w:tcPr>
          <w:p w14:paraId="21CFF8E3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8</w:t>
            </w:r>
          </w:p>
        </w:tc>
        <w:tc>
          <w:tcPr>
            <w:tcW w:w="5978" w:type="dxa"/>
            <w:vAlign w:val="center"/>
          </w:tcPr>
          <w:p w14:paraId="428BE645" w14:textId="77777777" w:rsidR="00882873" w:rsidRPr="00882873" w:rsidRDefault="00882873" w:rsidP="00882873">
            <w:pPr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882873">
              <w:rPr>
                <w:rFonts w:ascii="Arial Nova" w:hAnsi="Arial Nova" w:cs="Arial"/>
                <w:color w:val="000000"/>
                <w:sz w:val="20"/>
                <w:szCs w:val="20"/>
              </w:rPr>
              <w:t>Zintegrowany (niedołączany) we wspólnej obudowie głowicy mikroskopu dzielnik optyczny do podłączenia dodatkowych akcesoriów.</w:t>
            </w:r>
          </w:p>
        </w:tc>
        <w:tc>
          <w:tcPr>
            <w:tcW w:w="2001" w:type="dxa"/>
            <w:vAlign w:val="center"/>
          </w:tcPr>
          <w:p w14:paraId="0C0DBBB0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155B429E" w14:textId="77777777" w:rsidTr="00882873">
        <w:tc>
          <w:tcPr>
            <w:tcW w:w="682" w:type="dxa"/>
            <w:vAlign w:val="center"/>
          </w:tcPr>
          <w:p w14:paraId="7AFDBD69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9</w:t>
            </w:r>
          </w:p>
        </w:tc>
        <w:tc>
          <w:tcPr>
            <w:tcW w:w="5978" w:type="dxa"/>
            <w:vAlign w:val="center"/>
          </w:tcPr>
          <w:p w14:paraId="7358553C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Elektromotoryczne płynnie sterowane powiększenie w zakresie 1:6 (zoom) z regulacją szybkości działania</w:t>
            </w:r>
          </w:p>
        </w:tc>
        <w:tc>
          <w:tcPr>
            <w:tcW w:w="2001" w:type="dxa"/>
            <w:vAlign w:val="center"/>
          </w:tcPr>
          <w:p w14:paraId="1ECAD4D0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16265B2C" w14:textId="77777777" w:rsidTr="00882873">
        <w:tc>
          <w:tcPr>
            <w:tcW w:w="682" w:type="dxa"/>
            <w:vAlign w:val="center"/>
          </w:tcPr>
          <w:p w14:paraId="691764EA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10</w:t>
            </w:r>
          </w:p>
        </w:tc>
        <w:tc>
          <w:tcPr>
            <w:tcW w:w="5978" w:type="dxa"/>
            <w:vAlign w:val="center"/>
          </w:tcPr>
          <w:p w14:paraId="418743B8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 w:cs="Arial"/>
                <w:sz w:val="20"/>
                <w:szCs w:val="20"/>
              </w:rPr>
              <w:t>Włączana przesłona wzmacniająca głębię</w:t>
            </w:r>
          </w:p>
        </w:tc>
        <w:tc>
          <w:tcPr>
            <w:tcW w:w="2001" w:type="dxa"/>
            <w:vAlign w:val="center"/>
          </w:tcPr>
          <w:p w14:paraId="7D3DB418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21F44192" w14:textId="77777777" w:rsidTr="00882873">
        <w:tc>
          <w:tcPr>
            <w:tcW w:w="682" w:type="dxa"/>
            <w:vAlign w:val="center"/>
          </w:tcPr>
          <w:p w14:paraId="58845B95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11</w:t>
            </w:r>
          </w:p>
        </w:tc>
        <w:tc>
          <w:tcPr>
            <w:tcW w:w="5978" w:type="dxa"/>
            <w:vAlign w:val="center"/>
          </w:tcPr>
          <w:p w14:paraId="68BA5099" w14:textId="77777777" w:rsidR="00882873" w:rsidRPr="00882873" w:rsidRDefault="00882873" w:rsidP="00882873">
            <w:pPr>
              <w:rPr>
                <w:rFonts w:ascii="Arial Nova" w:hAnsi="Arial Nova" w:cs="Arial"/>
                <w:sz w:val="20"/>
                <w:szCs w:val="20"/>
              </w:rPr>
            </w:pPr>
            <w:r w:rsidRPr="00882873">
              <w:rPr>
                <w:rFonts w:ascii="Arial Nova" w:hAnsi="Arial Nova" w:cs="Arial"/>
                <w:sz w:val="20"/>
                <w:szCs w:val="20"/>
              </w:rPr>
              <w:t>Przesłona ochraniająca plamkę żółtą pacjenta.</w:t>
            </w:r>
          </w:p>
        </w:tc>
        <w:tc>
          <w:tcPr>
            <w:tcW w:w="2001" w:type="dxa"/>
            <w:vAlign w:val="center"/>
          </w:tcPr>
          <w:p w14:paraId="4EB2E5E2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17E78B94" w14:textId="77777777" w:rsidTr="00882873">
        <w:tc>
          <w:tcPr>
            <w:tcW w:w="682" w:type="dxa"/>
            <w:vAlign w:val="center"/>
          </w:tcPr>
          <w:p w14:paraId="328447D8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12</w:t>
            </w:r>
          </w:p>
        </w:tc>
        <w:tc>
          <w:tcPr>
            <w:tcW w:w="5978" w:type="dxa"/>
            <w:vAlign w:val="center"/>
          </w:tcPr>
          <w:p w14:paraId="17C50017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Możliwość manualnej zmiany powiększenia w przypadku braku zasilania</w:t>
            </w:r>
          </w:p>
        </w:tc>
        <w:tc>
          <w:tcPr>
            <w:tcW w:w="2001" w:type="dxa"/>
            <w:vAlign w:val="center"/>
          </w:tcPr>
          <w:p w14:paraId="7BA124EE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530644FB" w14:textId="77777777" w:rsidTr="00882873">
        <w:tc>
          <w:tcPr>
            <w:tcW w:w="682" w:type="dxa"/>
            <w:vAlign w:val="center"/>
          </w:tcPr>
          <w:p w14:paraId="28E25E25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13</w:t>
            </w:r>
          </w:p>
        </w:tc>
        <w:tc>
          <w:tcPr>
            <w:tcW w:w="5978" w:type="dxa"/>
            <w:vAlign w:val="center"/>
          </w:tcPr>
          <w:p w14:paraId="0F427FD2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Elektromotoryczna płynna regulacja ostrości (fokus 70mm) z centrowaniem oraz regulacją szybkości działania</w:t>
            </w:r>
          </w:p>
        </w:tc>
        <w:tc>
          <w:tcPr>
            <w:tcW w:w="2001" w:type="dxa"/>
            <w:vAlign w:val="center"/>
          </w:tcPr>
          <w:p w14:paraId="052E4E9E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40EBC5A3" w14:textId="77777777" w:rsidTr="00882873">
        <w:tc>
          <w:tcPr>
            <w:tcW w:w="682" w:type="dxa"/>
            <w:vAlign w:val="center"/>
          </w:tcPr>
          <w:p w14:paraId="32914506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882873">
              <w:rPr>
                <w:rFonts w:ascii="Arial Nova" w:hAnsi="Arial Nov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8" w:type="dxa"/>
            <w:vAlign w:val="center"/>
          </w:tcPr>
          <w:p w14:paraId="0A11C9FB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 xml:space="preserve">System automatycznego podnoszenia głowicy mikroskopu dla implementacji soczewki IOL do kartridża i powrotu do pozycji wyjściowej </w:t>
            </w:r>
          </w:p>
        </w:tc>
        <w:tc>
          <w:tcPr>
            <w:tcW w:w="2001" w:type="dxa"/>
            <w:vAlign w:val="center"/>
          </w:tcPr>
          <w:p w14:paraId="677E4AA5" w14:textId="77777777" w:rsidR="00882873" w:rsidRPr="00882873" w:rsidRDefault="00882873" w:rsidP="00882873">
            <w:pPr>
              <w:jc w:val="center"/>
              <w:rPr>
                <w:rFonts w:ascii="Arial Nova" w:hAnsi="Arial Nova"/>
                <w:color w:val="FF0000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2C7DBE50" w14:textId="77777777" w:rsidTr="00882873">
        <w:tc>
          <w:tcPr>
            <w:tcW w:w="682" w:type="dxa"/>
            <w:vAlign w:val="center"/>
          </w:tcPr>
          <w:p w14:paraId="3009E23F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882873">
              <w:rPr>
                <w:rFonts w:ascii="Arial Nova" w:hAnsi="Arial Nov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78" w:type="dxa"/>
            <w:vAlign w:val="center"/>
          </w:tcPr>
          <w:p w14:paraId="0639512C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Ogniskowa obiektywu - 200 mm</w:t>
            </w:r>
          </w:p>
        </w:tc>
        <w:tc>
          <w:tcPr>
            <w:tcW w:w="2001" w:type="dxa"/>
            <w:vAlign w:val="center"/>
          </w:tcPr>
          <w:p w14:paraId="5FEBC6FF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82873" w:rsidRPr="00882873" w14:paraId="5C416F51" w14:textId="77777777" w:rsidTr="00882873">
        <w:tc>
          <w:tcPr>
            <w:tcW w:w="682" w:type="dxa"/>
            <w:vAlign w:val="center"/>
          </w:tcPr>
          <w:p w14:paraId="6EFACD50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16</w:t>
            </w:r>
          </w:p>
        </w:tc>
        <w:tc>
          <w:tcPr>
            <w:tcW w:w="5978" w:type="dxa"/>
            <w:vAlign w:val="center"/>
          </w:tcPr>
          <w:p w14:paraId="26A3767E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Elektroniczny pochył głowicy realizowany za pomocą pokrętła.</w:t>
            </w:r>
          </w:p>
        </w:tc>
        <w:tc>
          <w:tcPr>
            <w:tcW w:w="2001" w:type="dxa"/>
            <w:vAlign w:val="center"/>
          </w:tcPr>
          <w:p w14:paraId="68058022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5F7B906E" w14:textId="77777777" w:rsidTr="00882873">
        <w:tc>
          <w:tcPr>
            <w:tcW w:w="682" w:type="dxa"/>
            <w:vAlign w:val="center"/>
          </w:tcPr>
          <w:p w14:paraId="55585EBA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17</w:t>
            </w:r>
          </w:p>
        </w:tc>
        <w:tc>
          <w:tcPr>
            <w:tcW w:w="5978" w:type="dxa"/>
            <w:vAlign w:val="center"/>
          </w:tcPr>
          <w:p w14:paraId="3A36D96A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 xml:space="preserve">Dwuwiązkowe oświetlenie </w:t>
            </w:r>
            <w:proofErr w:type="spellStart"/>
            <w:r w:rsidRPr="00882873">
              <w:rPr>
                <w:rFonts w:ascii="Arial Nova" w:hAnsi="Arial Nova"/>
                <w:sz w:val="20"/>
                <w:szCs w:val="20"/>
              </w:rPr>
              <w:t>stereokoaksialne</w:t>
            </w:r>
            <w:proofErr w:type="spellEnd"/>
            <w:r w:rsidRPr="00882873">
              <w:rPr>
                <w:rFonts w:ascii="Arial Nova" w:hAnsi="Arial Nova"/>
                <w:sz w:val="20"/>
                <w:szCs w:val="20"/>
              </w:rPr>
              <w:t xml:space="preserve"> prowadzone w obydwy drogach optycznych (po jednej wiązce na każdą drogę optyczną) oraz dodatkowa trzecia wiązka do oświetlenia pola obwodowego.</w:t>
            </w:r>
          </w:p>
        </w:tc>
        <w:tc>
          <w:tcPr>
            <w:tcW w:w="2001" w:type="dxa"/>
            <w:vAlign w:val="center"/>
          </w:tcPr>
          <w:p w14:paraId="653F9B29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726946CD" w14:textId="77777777" w:rsidTr="00882873">
        <w:tc>
          <w:tcPr>
            <w:tcW w:w="682" w:type="dxa"/>
            <w:vAlign w:val="center"/>
          </w:tcPr>
          <w:p w14:paraId="2260A4E7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18</w:t>
            </w:r>
          </w:p>
        </w:tc>
        <w:tc>
          <w:tcPr>
            <w:tcW w:w="5978" w:type="dxa"/>
            <w:vAlign w:val="center"/>
          </w:tcPr>
          <w:p w14:paraId="37C51D25" w14:textId="520393DF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 xml:space="preserve">Nasadka okularowa operatora uchylna w zakresie min. 110 stopni, ze zintegrowanym we wspólnej obudowie nasadki </w:t>
            </w:r>
            <w:r w:rsidRPr="00882873">
              <w:rPr>
                <w:rFonts w:ascii="Arial Nova" w:hAnsi="Arial Nova"/>
                <w:sz w:val="20"/>
                <w:szCs w:val="20"/>
              </w:rPr>
              <w:lastRenderedPageBreak/>
              <w:t xml:space="preserve">automatycznym, elektromotorycznym inwerterem obrazu, okulary o powiększeniu 12,5 x lub 10x oraz korekcją w zakresie min. +5/-8 D </w:t>
            </w:r>
          </w:p>
        </w:tc>
        <w:tc>
          <w:tcPr>
            <w:tcW w:w="2001" w:type="dxa"/>
            <w:vAlign w:val="center"/>
          </w:tcPr>
          <w:p w14:paraId="1FFBDE40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lastRenderedPageBreak/>
              <w:t>TAK</w:t>
            </w:r>
          </w:p>
        </w:tc>
      </w:tr>
      <w:tr w:rsidR="00882873" w:rsidRPr="00882873" w14:paraId="5B29F5B5" w14:textId="77777777" w:rsidTr="00882873">
        <w:tc>
          <w:tcPr>
            <w:tcW w:w="682" w:type="dxa"/>
            <w:vAlign w:val="center"/>
          </w:tcPr>
          <w:p w14:paraId="4BCE179D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19</w:t>
            </w:r>
          </w:p>
        </w:tc>
        <w:tc>
          <w:tcPr>
            <w:tcW w:w="5978" w:type="dxa"/>
            <w:vAlign w:val="center"/>
          </w:tcPr>
          <w:p w14:paraId="3C6CC6AA" w14:textId="77777777" w:rsidR="00882873" w:rsidRPr="00882873" w:rsidRDefault="00882873" w:rsidP="00882873">
            <w:pPr>
              <w:rPr>
                <w:rFonts w:ascii="Arial Nova" w:hAnsi="Arial Nova" w:cs="Arial"/>
                <w:sz w:val="20"/>
                <w:szCs w:val="20"/>
              </w:rPr>
            </w:pPr>
            <w:r w:rsidRPr="00882873">
              <w:rPr>
                <w:rFonts w:ascii="Arial Nova" w:hAnsi="Arial Nova" w:cs="Arial"/>
                <w:sz w:val="20"/>
                <w:szCs w:val="20"/>
              </w:rPr>
              <w:t>Zintegrowany system spektralnego OCT nie wymagający stosowania adapterów optycznych o szybkości skanowania min. 27000 A-skanów na sekundę i rozdzielczości osiowej min. 5,5 mikrona do przedniego i tylnego odcinka oka. Głębokość A-skanu min. 2.9 mm. Długość skanu regulowana w zakresie min. 3 -16 mm. Możliwość zmiany położenia skanu niezależnie od ruchów głowicy mikroskopu</w:t>
            </w:r>
          </w:p>
          <w:p w14:paraId="340E3F6D" w14:textId="77777777" w:rsidR="00882873" w:rsidRPr="00882873" w:rsidRDefault="00882873" w:rsidP="00882873">
            <w:pPr>
              <w:rPr>
                <w:rFonts w:ascii="Arial Nova" w:hAnsi="Arial Nova" w:cs="Arial"/>
                <w:color w:val="000000"/>
                <w:sz w:val="20"/>
                <w:szCs w:val="20"/>
                <w:lang w:eastAsia="zh-CN"/>
              </w:rPr>
            </w:pPr>
            <w:r w:rsidRPr="00882873">
              <w:rPr>
                <w:rFonts w:ascii="Arial Nova" w:hAnsi="Arial Nova"/>
                <w:color w:val="0070C0"/>
                <w:sz w:val="20"/>
                <w:szCs w:val="20"/>
              </w:rPr>
              <w:t>Parametr punktowany</w:t>
            </w:r>
          </w:p>
        </w:tc>
        <w:tc>
          <w:tcPr>
            <w:tcW w:w="2001" w:type="dxa"/>
            <w:vAlign w:val="center"/>
          </w:tcPr>
          <w:p w14:paraId="21A40002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334C7F67" w14:textId="77777777" w:rsidTr="00882873">
        <w:tc>
          <w:tcPr>
            <w:tcW w:w="682" w:type="dxa"/>
            <w:vAlign w:val="center"/>
          </w:tcPr>
          <w:p w14:paraId="73C405E7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20</w:t>
            </w:r>
          </w:p>
        </w:tc>
        <w:tc>
          <w:tcPr>
            <w:tcW w:w="5978" w:type="dxa"/>
            <w:vAlign w:val="center"/>
          </w:tcPr>
          <w:p w14:paraId="4223775D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 xml:space="preserve">Uchwyty boczne mikroskopu do zwalniania sprzęgieł elektromagnetycznych i łatwego manewrowania głowicą. Każdy z uchwytów wyposażony w min. 3 programowalne przyciski uruchamiania funkcji. </w:t>
            </w:r>
          </w:p>
        </w:tc>
        <w:tc>
          <w:tcPr>
            <w:tcW w:w="2001" w:type="dxa"/>
            <w:vAlign w:val="center"/>
          </w:tcPr>
          <w:p w14:paraId="65A6FBC8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11D7399C" w14:textId="77777777" w:rsidTr="00882873">
        <w:tc>
          <w:tcPr>
            <w:tcW w:w="682" w:type="dxa"/>
            <w:vAlign w:val="center"/>
          </w:tcPr>
          <w:p w14:paraId="18C05ACD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21</w:t>
            </w:r>
          </w:p>
        </w:tc>
        <w:tc>
          <w:tcPr>
            <w:tcW w:w="5978" w:type="dxa"/>
            <w:vAlign w:val="center"/>
          </w:tcPr>
          <w:p w14:paraId="26682FC9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Mikroskop asystencki pozwalający na łatwą zamianę stronami, bez potrzeby demontażu elementów. Własny 5-stopniowy zmieniacz powiększeń. Własny system zmiany ogniskowania realizowany pokrętłem. Zintegrowany we wspólnej obudowie nasadki inwerter obrazu. Tubus uchylny min 110 stopni wraz z okularami o powiększeniu 12,5x lub 10x oraz korekcją w zakresie min. +5/-8 D.</w:t>
            </w:r>
          </w:p>
        </w:tc>
        <w:tc>
          <w:tcPr>
            <w:tcW w:w="2001" w:type="dxa"/>
            <w:vAlign w:val="center"/>
          </w:tcPr>
          <w:p w14:paraId="05FDE62C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78E4F4DE" w14:textId="77777777" w:rsidTr="00882873">
        <w:tc>
          <w:tcPr>
            <w:tcW w:w="682" w:type="dxa"/>
            <w:vAlign w:val="center"/>
          </w:tcPr>
          <w:p w14:paraId="08C9C10F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22</w:t>
            </w:r>
          </w:p>
        </w:tc>
        <w:tc>
          <w:tcPr>
            <w:tcW w:w="5978" w:type="dxa"/>
            <w:vAlign w:val="center"/>
          </w:tcPr>
          <w:p w14:paraId="3F001672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Pokrętło do ustawienia limitu wysokości zawieszenia mikroskopu nad polem operacyjnym</w:t>
            </w:r>
          </w:p>
        </w:tc>
        <w:tc>
          <w:tcPr>
            <w:tcW w:w="2001" w:type="dxa"/>
            <w:vAlign w:val="center"/>
          </w:tcPr>
          <w:p w14:paraId="0169DD86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1B5B58D8" w14:textId="77777777" w:rsidTr="00882873">
        <w:tc>
          <w:tcPr>
            <w:tcW w:w="682" w:type="dxa"/>
            <w:vAlign w:val="center"/>
          </w:tcPr>
          <w:p w14:paraId="0292E6C2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23</w:t>
            </w:r>
          </w:p>
        </w:tc>
        <w:tc>
          <w:tcPr>
            <w:tcW w:w="5978" w:type="dxa"/>
            <w:vAlign w:val="center"/>
          </w:tcPr>
          <w:p w14:paraId="58AB4890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 xml:space="preserve">Kolorowa cyfrowa kamera video Full HD. Sterownik oraz sensor kamery zabudowany bezpośrednio w mikroskopie niewymagający stosowania dzielnika światła. </w:t>
            </w:r>
          </w:p>
        </w:tc>
        <w:tc>
          <w:tcPr>
            <w:tcW w:w="2001" w:type="dxa"/>
            <w:vAlign w:val="center"/>
          </w:tcPr>
          <w:p w14:paraId="3E0B9CF9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1F2E6F1A" w14:textId="77777777" w:rsidTr="00882873">
        <w:tc>
          <w:tcPr>
            <w:tcW w:w="682" w:type="dxa"/>
            <w:vAlign w:val="center"/>
          </w:tcPr>
          <w:p w14:paraId="1A6C2140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24</w:t>
            </w:r>
          </w:p>
        </w:tc>
        <w:tc>
          <w:tcPr>
            <w:tcW w:w="5978" w:type="dxa"/>
            <w:vAlign w:val="center"/>
          </w:tcPr>
          <w:p w14:paraId="4144525E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Programowanie dwóch profili tego samego operatora, tj. do pracy w przednim i tylnym odcinku oka mające na celu dostosowanie funkcji i przycisków mikroskopu do pracy w danym odcinku. Profile przełączane automatycznie po wsunięciu/wysunięciu oftalmoskopu w drogę optyczną mikroskopu oraz zaprogramowanym przyciskiem</w:t>
            </w:r>
          </w:p>
        </w:tc>
        <w:tc>
          <w:tcPr>
            <w:tcW w:w="2001" w:type="dxa"/>
            <w:vAlign w:val="center"/>
          </w:tcPr>
          <w:p w14:paraId="7518A9E0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4089F629" w14:textId="77777777" w:rsidTr="00882873">
        <w:tc>
          <w:tcPr>
            <w:tcW w:w="682" w:type="dxa"/>
            <w:vAlign w:val="center"/>
          </w:tcPr>
          <w:p w14:paraId="536909D1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25</w:t>
            </w:r>
          </w:p>
        </w:tc>
        <w:tc>
          <w:tcPr>
            <w:tcW w:w="5978" w:type="dxa"/>
            <w:vAlign w:val="center"/>
          </w:tcPr>
          <w:p w14:paraId="7FAA7ACD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 xml:space="preserve">System wspomagania wszczepów soczewek </w:t>
            </w:r>
            <w:proofErr w:type="spellStart"/>
            <w:r w:rsidRPr="00882873">
              <w:rPr>
                <w:rFonts w:ascii="Arial Nova" w:hAnsi="Arial Nova"/>
                <w:sz w:val="20"/>
                <w:szCs w:val="20"/>
              </w:rPr>
              <w:t>torycznych</w:t>
            </w:r>
            <w:proofErr w:type="spellEnd"/>
            <w:r w:rsidRPr="00882873">
              <w:rPr>
                <w:rFonts w:ascii="Arial Nova" w:hAnsi="Arial Nova"/>
                <w:sz w:val="20"/>
                <w:szCs w:val="20"/>
              </w:rPr>
              <w:t xml:space="preserve"> IOL, pozwalający na wyświetlenie osi referencyjnej wszczepu soczewki IOL oraz osi 0</w:t>
            </w:r>
            <w:r w:rsidRPr="00882873">
              <w:rPr>
                <w:rFonts w:ascii="Arial Nova" w:hAnsi="Arial Nova"/>
                <w:sz w:val="20"/>
                <w:szCs w:val="20"/>
                <w:vertAlign w:val="superscript"/>
              </w:rPr>
              <w:t>0</w:t>
            </w:r>
            <w:r w:rsidRPr="00882873">
              <w:rPr>
                <w:rFonts w:ascii="Arial Nova" w:hAnsi="Arial Nova"/>
                <w:sz w:val="20"/>
                <w:szCs w:val="20"/>
              </w:rPr>
              <w:t xml:space="preserve"> na ekranie monitora, bez potrzeby manualnego wyznaczania markerów osi 0</w:t>
            </w:r>
            <w:r w:rsidRPr="00882873">
              <w:rPr>
                <w:rFonts w:ascii="Arial Nova" w:hAnsi="Arial Nova"/>
                <w:sz w:val="20"/>
                <w:szCs w:val="20"/>
                <w:vertAlign w:val="superscript"/>
              </w:rPr>
              <w:t>0</w:t>
            </w:r>
            <w:r w:rsidRPr="00882873">
              <w:rPr>
                <w:rFonts w:ascii="Arial Nova" w:hAnsi="Arial Nova"/>
                <w:sz w:val="20"/>
                <w:szCs w:val="20"/>
              </w:rPr>
              <w:t xml:space="preserve">. Urządzenie wyposażone w aktywny system śledzenia ruchów oka pacjenta – </w:t>
            </w:r>
            <w:proofErr w:type="spellStart"/>
            <w:r w:rsidRPr="00882873">
              <w:rPr>
                <w:rFonts w:ascii="Arial Nova" w:hAnsi="Arial Nova"/>
                <w:sz w:val="20"/>
                <w:szCs w:val="20"/>
              </w:rPr>
              <w:t>Eye</w:t>
            </w:r>
            <w:proofErr w:type="spellEnd"/>
            <w:r w:rsidRPr="00882873">
              <w:rPr>
                <w:rFonts w:ascii="Arial Nova" w:hAnsi="Arial Nova"/>
                <w:sz w:val="20"/>
                <w:szCs w:val="20"/>
              </w:rPr>
              <w:t xml:space="preserve"> </w:t>
            </w:r>
            <w:proofErr w:type="spellStart"/>
            <w:r w:rsidRPr="00882873">
              <w:rPr>
                <w:rFonts w:ascii="Arial Nova" w:hAnsi="Arial Nova"/>
                <w:sz w:val="20"/>
                <w:szCs w:val="20"/>
              </w:rPr>
              <w:t>tracker</w:t>
            </w:r>
            <w:proofErr w:type="spellEnd"/>
            <w:r w:rsidRPr="00882873">
              <w:rPr>
                <w:rFonts w:ascii="Arial Nova" w:hAnsi="Arial Nova"/>
                <w:sz w:val="20"/>
                <w:szCs w:val="20"/>
              </w:rPr>
              <w:t xml:space="preserve">. Moduł planowania i wyświetlania (monitor i okulary) cieć relaksacyjnych (LRI), moduł planowania kształtu i rozmiaru </w:t>
            </w:r>
            <w:proofErr w:type="spellStart"/>
            <w:r w:rsidRPr="00882873">
              <w:rPr>
                <w:rFonts w:ascii="Arial Nova" w:hAnsi="Arial Nova"/>
                <w:sz w:val="20"/>
                <w:szCs w:val="20"/>
              </w:rPr>
              <w:t>kapsuloreksji</w:t>
            </w:r>
            <w:proofErr w:type="spellEnd"/>
            <w:r w:rsidRPr="00882873">
              <w:rPr>
                <w:rFonts w:ascii="Arial Nova" w:hAnsi="Arial Nova"/>
                <w:sz w:val="20"/>
                <w:szCs w:val="20"/>
              </w:rPr>
              <w:t xml:space="preserve"> i wyświetlania (monitor i okulary) </w:t>
            </w:r>
          </w:p>
          <w:p w14:paraId="4A360F8C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color w:val="0070C0"/>
                <w:sz w:val="20"/>
                <w:szCs w:val="20"/>
              </w:rPr>
              <w:t>Parametr punktowany</w:t>
            </w:r>
          </w:p>
        </w:tc>
        <w:tc>
          <w:tcPr>
            <w:tcW w:w="2001" w:type="dxa"/>
            <w:vAlign w:val="center"/>
          </w:tcPr>
          <w:p w14:paraId="16FF381E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0BC4CC2A" w14:textId="77777777" w:rsidTr="00882873">
        <w:tc>
          <w:tcPr>
            <w:tcW w:w="682" w:type="dxa"/>
            <w:vAlign w:val="center"/>
          </w:tcPr>
          <w:p w14:paraId="07B54FED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27</w:t>
            </w:r>
          </w:p>
        </w:tc>
        <w:tc>
          <w:tcPr>
            <w:tcW w:w="5978" w:type="dxa"/>
            <w:vAlign w:val="center"/>
          </w:tcPr>
          <w:p w14:paraId="51C7E015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 xml:space="preserve">Oftalmoskop do zabiegów </w:t>
            </w:r>
            <w:proofErr w:type="spellStart"/>
            <w:r w:rsidRPr="00882873">
              <w:rPr>
                <w:rFonts w:ascii="Arial Nova" w:hAnsi="Arial Nova"/>
                <w:sz w:val="20"/>
                <w:szCs w:val="20"/>
              </w:rPr>
              <w:t>witreoretinalnych</w:t>
            </w:r>
            <w:proofErr w:type="spellEnd"/>
            <w:r w:rsidRPr="00882873">
              <w:rPr>
                <w:rFonts w:ascii="Arial Nova" w:hAnsi="Arial Nova"/>
                <w:sz w:val="20"/>
                <w:szCs w:val="20"/>
              </w:rPr>
              <w:t>, z elektromotoryczną soczewką do wyostrzania obrazu bez zmiany odległości pomiędzy okiem pacjenta a soczewką końcową. Wprowadzenie oftalmoskopu w drogę optyczną mikroskopu ma powodować automatyczne uruchomienie zmotoryzowanego inwertera obrazu wbudowanego w tubus operatora oraz rotację obrazu kamery. Sterowanie oftalmoskopem za pomocą sterownika nożnego.</w:t>
            </w:r>
          </w:p>
        </w:tc>
        <w:tc>
          <w:tcPr>
            <w:tcW w:w="2001" w:type="dxa"/>
            <w:vAlign w:val="center"/>
          </w:tcPr>
          <w:p w14:paraId="7BEC6D2D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4901E7D5" w14:textId="77777777" w:rsidTr="00882873">
        <w:tc>
          <w:tcPr>
            <w:tcW w:w="682" w:type="dxa"/>
            <w:vAlign w:val="center"/>
          </w:tcPr>
          <w:p w14:paraId="17D90DEC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28</w:t>
            </w:r>
          </w:p>
        </w:tc>
        <w:tc>
          <w:tcPr>
            <w:tcW w:w="5978" w:type="dxa"/>
            <w:vAlign w:val="center"/>
          </w:tcPr>
          <w:p w14:paraId="7CF7E614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Zintegrowany w głowicy system 3D z funkcją przełączenia optyki na wizualizację standardową i 3D w celu zapewnienia najlepszego obrazu dla każdego zastosowania.</w:t>
            </w:r>
          </w:p>
          <w:p w14:paraId="4D429B2E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 xml:space="preserve">System 3D ma umożliwiać również tradycyjną pracę z okularami bez demontażu jakiegokolwiek podzespołu lub elementu mikroskopu. </w:t>
            </w:r>
            <w:r w:rsidRPr="00882873">
              <w:rPr>
                <w:rFonts w:ascii="Arial Nova" w:hAnsi="Arial Nova"/>
                <w:color w:val="0070C0"/>
                <w:sz w:val="20"/>
                <w:szCs w:val="20"/>
              </w:rPr>
              <w:t>Parametr punktowany</w:t>
            </w:r>
          </w:p>
        </w:tc>
        <w:tc>
          <w:tcPr>
            <w:tcW w:w="2001" w:type="dxa"/>
            <w:vAlign w:val="center"/>
          </w:tcPr>
          <w:p w14:paraId="0F480EC1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63829BD1" w14:textId="77777777" w:rsidTr="00882873">
        <w:tc>
          <w:tcPr>
            <w:tcW w:w="682" w:type="dxa"/>
            <w:vAlign w:val="center"/>
          </w:tcPr>
          <w:p w14:paraId="6927AA99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lastRenderedPageBreak/>
              <w:t>29</w:t>
            </w:r>
          </w:p>
        </w:tc>
        <w:tc>
          <w:tcPr>
            <w:tcW w:w="5978" w:type="dxa"/>
            <w:vAlign w:val="center"/>
          </w:tcPr>
          <w:p w14:paraId="31C88FB7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 xml:space="preserve">Komplet 3 soczewek końcowych 60D oraz 128D niezbędnych do wykonywania zabiegów </w:t>
            </w:r>
            <w:proofErr w:type="spellStart"/>
            <w:r w:rsidRPr="00882873">
              <w:rPr>
                <w:rFonts w:ascii="Arial Nova" w:hAnsi="Arial Nova"/>
                <w:sz w:val="20"/>
                <w:szCs w:val="20"/>
              </w:rPr>
              <w:t>witreoretinalnych</w:t>
            </w:r>
            <w:proofErr w:type="spellEnd"/>
            <w:r w:rsidRPr="00882873">
              <w:rPr>
                <w:rFonts w:ascii="Arial Nova" w:hAnsi="Arial Nova"/>
                <w:sz w:val="20"/>
                <w:szCs w:val="20"/>
              </w:rPr>
              <w:t>, mocowanych do obrotowego uchwytu oftalmoskopu.</w:t>
            </w:r>
          </w:p>
        </w:tc>
        <w:tc>
          <w:tcPr>
            <w:tcW w:w="2001" w:type="dxa"/>
            <w:vAlign w:val="center"/>
          </w:tcPr>
          <w:p w14:paraId="763E3B0A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1289FB46" w14:textId="77777777" w:rsidTr="00882873">
        <w:tc>
          <w:tcPr>
            <w:tcW w:w="682" w:type="dxa"/>
            <w:vAlign w:val="center"/>
          </w:tcPr>
          <w:p w14:paraId="24A07EBD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30</w:t>
            </w:r>
          </w:p>
        </w:tc>
        <w:tc>
          <w:tcPr>
            <w:tcW w:w="5978" w:type="dxa"/>
            <w:vAlign w:val="center"/>
          </w:tcPr>
          <w:p w14:paraId="3C2ADC05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Monitor medyczny LCD o przekątnej min.22” mocowany na ramieniu wychylnym do statywu</w:t>
            </w:r>
          </w:p>
        </w:tc>
        <w:tc>
          <w:tcPr>
            <w:tcW w:w="2001" w:type="dxa"/>
            <w:vAlign w:val="center"/>
          </w:tcPr>
          <w:p w14:paraId="534790F8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434BFB93" w14:textId="77777777" w:rsidTr="00882873">
        <w:tc>
          <w:tcPr>
            <w:tcW w:w="682" w:type="dxa"/>
            <w:vAlign w:val="center"/>
          </w:tcPr>
          <w:p w14:paraId="52796680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978" w:type="dxa"/>
            <w:vAlign w:val="center"/>
          </w:tcPr>
          <w:p w14:paraId="165E0D93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Gumowe nakładki na pokrętła sterujące pozwalające na ich sterylizację w autoklawie w ilości min.  3 komplety</w:t>
            </w:r>
          </w:p>
        </w:tc>
        <w:tc>
          <w:tcPr>
            <w:tcW w:w="2001" w:type="dxa"/>
            <w:vAlign w:val="center"/>
          </w:tcPr>
          <w:p w14:paraId="313B8869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0CDA32DF" w14:textId="77777777" w:rsidTr="00882873">
        <w:tc>
          <w:tcPr>
            <w:tcW w:w="682" w:type="dxa"/>
            <w:vAlign w:val="center"/>
          </w:tcPr>
          <w:p w14:paraId="54FF1E8D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978" w:type="dxa"/>
            <w:vAlign w:val="center"/>
          </w:tcPr>
          <w:p w14:paraId="5A43F37E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 xml:space="preserve">Stanowisko pomiarowe  do </w:t>
            </w:r>
            <w:r w:rsidRPr="00882873">
              <w:rPr>
                <w:rFonts w:ascii="Arial Nova" w:hAnsi="Arial Nova" w:cs="Arial"/>
                <w:sz w:val="20"/>
                <w:szCs w:val="20"/>
              </w:rPr>
              <w:t>pomiarów biometrycznych metodą bezkontaktową (automatyczny pomiar długości gałki, krzywizny rogówki mierzonej w min.16 punktach, głębokości przedniej komory, grubości rogówki, grubości soczewki oraz pomiar WTW  w jednym badaniu),  dające  obrazowanie wzdłużne gałki ocznej tj. skan obrazujący rogówkę, przednią komorę, soczewkę oraz siatkówkę (projekcja-B) za pomocą wbudowanego (zintegrowanego) źródła OCT o długości fali w zakresie 1035-1080nm, zapewniające dodatkowa kontrola fiksacji pacjenta, dzięki wizualizacji wycinka (skanu OCT) siatkówki w miejscu odbicia fali pomiarowej, moduł pozwalający na wykonywanie zdjęcia referencyjnego oka z unaczynieniem do systemu wspomagającego wszczepianie soczewek wewnątrzgałkowych</w:t>
            </w:r>
          </w:p>
        </w:tc>
        <w:tc>
          <w:tcPr>
            <w:tcW w:w="2001" w:type="dxa"/>
            <w:vAlign w:val="center"/>
          </w:tcPr>
          <w:p w14:paraId="7BE114AB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58DBE4A8" w14:textId="77777777" w:rsidTr="00882873">
        <w:tc>
          <w:tcPr>
            <w:tcW w:w="682" w:type="dxa"/>
            <w:vAlign w:val="center"/>
          </w:tcPr>
          <w:p w14:paraId="29DE5168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33</w:t>
            </w:r>
          </w:p>
        </w:tc>
        <w:tc>
          <w:tcPr>
            <w:tcW w:w="5978" w:type="dxa"/>
            <w:vAlign w:val="center"/>
          </w:tcPr>
          <w:p w14:paraId="50E5C5B1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 xml:space="preserve">System połączenia mikroskopu ze stanowiskiem do </w:t>
            </w:r>
            <w:r w:rsidRPr="00882873">
              <w:rPr>
                <w:rFonts w:ascii="Arial Nova" w:hAnsi="Arial Nova" w:cs="Arial"/>
                <w:sz w:val="20"/>
                <w:szCs w:val="20"/>
              </w:rPr>
              <w:t>pomiarów biometrycznych metodą bezkontaktową</w:t>
            </w:r>
            <w:r w:rsidRPr="00882873">
              <w:rPr>
                <w:rFonts w:ascii="Arial Nova" w:hAnsi="Arial Nova"/>
                <w:sz w:val="20"/>
                <w:szCs w:val="20"/>
              </w:rPr>
              <w:t xml:space="preserve"> z </w:t>
            </w:r>
            <w:proofErr w:type="spellStart"/>
            <w:r w:rsidRPr="00882873">
              <w:rPr>
                <w:rFonts w:ascii="Arial Nova" w:hAnsi="Arial Nova"/>
                <w:sz w:val="20"/>
                <w:szCs w:val="20"/>
              </w:rPr>
              <w:t>przesyłem</w:t>
            </w:r>
            <w:proofErr w:type="spellEnd"/>
            <w:r w:rsidRPr="00882873">
              <w:rPr>
                <w:rFonts w:ascii="Arial Nova" w:hAnsi="Arial Nova"/>
                <w:sz w:val="20"/>
                <w:szCs w:val="20"/>
              </w:rPr>
              <w:t xml:space="preserve"> danych z stanowiska pomiarowego do mikroskopu wykorzystujący sieć szpitalną</w:t>
            </w:r>
          </w:p>
        </w:tc>
        <w:tc>
          <w:tcPr>
            <w:tcW w:w="2001" w:type="dxa"/>
            <w:vAlign w:val="center"/>
          </w:tcPr>
          <w:p w14:paraId="19DDF903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233EAD06" w14:textId="77777777" w:rsidTr="00882873">
        <w:tc>
          <w:tcPr>
            <w:tcW w:w="682" w:type="dxa"/>
            <w:vAlign w:val="center"/>
          </w:tcPr>
          <w:p w14:paraId="06DFF6BF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34</w:t>
            </w:r>
          </w:p>
        </w:tc>
        <w:tc>
          <w:tcPr>
            <w:tcW w:w="5978" w:type="dxa"/>
            <w:vAlign w:val="center"/>
          </w:tcPr>
          <w:p w14:paraId="5909BE93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Połączenie z systemem szpitalnym</w:t>
            </w:r>
          </w:p>
        </w:tc>
        <w:tc>
          <w:tcPr>
            <w:tcW w:w="2001" w:type="dxa"/>
            <w:vAlign w:val="center"/>
          </w:tcPr>
          <w:p w14:paraId="65E0E84A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  <w:tr w:rsidR="00882873" w:rsidRPr="00882873" w14:paraId="3DD6E359" w14:textId="77777777" w:rsidTr="00882873">
        <w:tc>
          <w:tcPr>
            <w:tcW w:w="682" w:type="dxa"/>
            <w:vAlign w:val="center"/>
          </w:tcPr>
          <w:p w14:paraId="368092A7" w14:textId="77777777" w:rsidR="00882873" w:rsidRPr="00882873" w:rsidRDefault="00882873" w:rsidP="00882873">
            <w:pPr>
              <w:spacing w:after="58"/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5978" w:type="dxa"/>
            <w:vAlign w:val="center"/>
          </w:tcPr>
          <w:p w14:paraId="7D86DFDD" w14:textId="77777777" w:rsidR="00882873" w:rsidRPr="00882873" w:rsidRDefault="00882873" w:rsidP="00882873">
            <w:pPr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Możliwość zdalnego serwisu.</w:t>
            </w:r>
          </w:p>
        </w:tc>
        <w:tc>
          <w:tcPr>
            <w:tcW w:w="2001" w:type="dxa"/>
            <w:vAlign w:val="center"/>
          </w:tcPr>
          <w:p w14:paraId="3A472143" w14:textId="77777777" w:rsidR="00882873" w:rsidRPr="00882873" w:rsidRDefault="00882873" w:rsidP="008828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882873">
              <w:rPr>
                <w:rFonts w:ascii="Arial Nova" w:hAnsi="Arial Nova"/>
                <w:sz w:val="20"/>
                <w:szCs w:val="20"/>
              </w:rPr>
              <w:t>TAK</w:t>
            </w:r>
          </w:p>
        </w:tc>
      </w:tr>
    </w:tbl>
    <w:p w14:paraId="7D841163" w14:textId="77777777" w:rsidR="0056715F" w:rsidRDefault="0056715F" w:rsidP="00543300">
      <w:pPr>
        <w:ind w:left="720"/>
        <w:rPr>
          <w:rFonts w:ascii="Calibri" w:hAnsi="Calibri" w:cs="Calibri"/>
          <w:sz w:val="22"/>
          <w:szCs w:val="22"/>
        </w:rPr>
      </w:pPr>
    </w:p>
    <w:p w14:paraId="4FA2F7DB" w14:textId="77777777" w:rsidR="0056715F" w:rsidRDefault="0056715F" w:rsidP="00543300">
      <w:pPr>
        <w:ind w:left="720"/>
        <w:rPr>
          <w:rFonts w:ascii="Calibri" w:hAnsi="Calibri" w:cs="Calibri"/>
          <w:sz w:val="22"/>
          <w:szCs w:val="22"/>
        </w:rPr>
      </w:pPr>
    </w:p>
    <w:p w14:paraId="6072DF19" w14:textId="77777777" w:rsidR="0056715F" w:rsidRDefault="0056715F" w:rsidP="00543300">
      <w:pPr>
        <w:ind w:left="720"/>
        <w:rPr>
          <w:rFonts w:ascii="Calibri" w:hAnsi="Calibri" w:cs="Calibri"/>
          <w:sz w:val="22"/>
          <w:szCs w:val="22"/>
        </w:rPr>
      </w:pPr>
    </w:p>
    <w:p w14:paraId="53E5B883" w14:textId="77777777" w:rsidR="0056715F" w:rsidRDefault="0056715F" w:rsidP="00543300">
      <w:pPr>
        <w:ind w:left="720"/>
        <w:rPr>
          <w:rFonts w:ascii="Calibri" w:hAnsi="Calibri" w:cs="Calibri"/>
          <w:sz w:val="22"/>
          <w:szCs w:val="22"/>
        </w:rPr>
      </w:pPr>
    </w:p>
    <w:p w14:paraId="0B5572A0" w14:textId="77777777" w:rsidR="0056715F" w:rsidRDefault="0056715F" w:rsidP="00543300">
      <w:pPr>
        <w:ind w:left="720"/>
        <w:rPr>
          <w:rFonts w:ascii="Calibri" w:hAnsi="Calibri" w:cs="Calibri"/>
          <w:sz w:val="22"/>
          <w:szCs w:val="22"/>
        </w:rPr>
      </w:pPr>
    </w:p>
    <w:p w14:paraId="70E13213" w14:textId="77777777" w:rsidR="0056715F" w:rsidRDefault="0056715F" w:rsidP="00543300">
      <w:pPr>
        <w:ind w:left="720"/>
        <w:rPr>
          <w:rFonts w:ascii="Calibri" w:hAnsi="Calibri" w:cs="Calibri"/>
          <w:sz w:val="22"/>
          <w:szCs w:val="22"/>
        </w:rPr>
      </w:pPr>
    </w:p>
    <w:p w14:paraId="6695F23E" w14:textId="75C02585" w:rsidR="00543300" w:rsidRPr="00543300" w:rsidRDefault="00543300" w:rsidP="00543300">
      <w:pPr>
        <w:rPr>
          <w:rFonts w:asciiTheme="majorHAnsi" w:hAnsiTheme="majorHAnsi" w:cstheme="majorHAnsi"/>
        </w:rPr>
      </w:pPr>
      <w:r w:rsidRPr="00543300">
        <w:rPr>
          <w:rFonts w:asciiTheme="majorHAnsi" w:hAnsiTheme="majorHAnsi" w:cstheme="majorHAnsi"/>
        </w:rPr>
        <w:t xml:space="preserve">Wykonawca zobowiązuje się zrealizować Przedmiot Umowy w terminie do </w:t>
      </w:r>
      <w:r w:rsidR="00836788">
        <w:rPr>
          <w:rFonts w:asciiTheme="majorHAnsi" w:hAnsiTheme="majorHAnsi" w:cstheme="majorHAnsi"/>
        </w:rPr>
        <w:t>14 dni</w:t>
      </w:r>
      <w:r w:rsidRPr="00543300">
        <w:rPr>
          <w:rFonts w:asciiTheme="majorHAnsi" w:hAnsiTheme="majorHAnsi" w:cstheme="majorHAnsi"/>
        </w:rPr>
        <w:t xml:space="preserve"> od daty zawarcia umowy.    </w:t>
      </w:r>
    </w:p>
    <w:p w14:paraId="217B2F2F" w14:textId="77777777" w:rsidR="00543300" w:rsidRPr="00543300" w:rsidRDefault="00543300" w:rsidP="00543300">
      <w:pPr>
        <w:rPr>
          <w:rFonts w:asciiTheme="majorHAnsi" w:hAnsiTheme="majorHAnsi" w:cstheme="majorHAnsi"/>
        </w:rPr>
      </w:pPr>
      <w:r w:rsidRPr="00543300">
        <w:rPr>
          <w:rFonts w:asciiTheme="majorHAnsi" w:hAnsiTheme="majorHAnsi" w:cstheme="majorHAnsi"/>
        </w:rPr>
        <w:t xml:space="preserve">Okres gwarancji min. 24 miesiące </w:t>
      </w:r>
    </w:p>
    <w:p w14:paraId="393A3286" w14:textId="77777777" w:rsidR="00D26FBE" w:rsidRDefault="00D26FBE" w:rsidP="004B42B2">
      <w:pPr>
        <w:rPr>
          <w:rFonts w:asciiTheme="minorHAnsi" w:hAnsiTheme="minorHAnsi" w:cstheme="minorHAnsi"/>
        </w:rPr>
      </w:pPr>
    </w:p>
    <w:p w14:paraId="5F31D1F1" w14:textId="77777777" w:rsidR="00EC51D6" w:rsidRPr="002D59A7" w:rsidRDefault="00EC51D6" w:rsidP="00EC51D6">
      <w:pPr>
        <w:ind w:left="180"/>
        <w:jc w:val="both"/>
        <w:rPr>
          <w:rFonts w:ascii="Calibri" w:hAnsi="Calibri" w:cs="Calibri"/>
          <w:b/>
          <w:sz w:val="18"/>
          <w:szCs w:val="18"/>
        </w:rPr>
      </w:pPr>
      <w:r w:rsidRPr="002D59A7">
        <w:rPr>
          <w:rFonts w:ascii="Calibri" w:hAnsi="Calibri" w:cs="Calibri"/>
          <w:b/>
          <w:color w:val="FF0000"/>
          <w:sz w:val="18"/>
          <w:szCs w:val="18"/>
        </w:rPr>
        <w:t>UWAGA</w:t>
      </w:r>
      <w:r w:rsidRPr="002D59A7">
        <w:rPr>
          <w:rFonts w:ascii="Calibri" w:hAnsi="Calibri" w:cs="Calibri"/>
          <w:b/>
          <w:sz w:val="18"/>
          <w:szCs w:val="18"/>
        </w:rPr>
        <w:t>:</w:t>
      </w:r>
    </w:p>
    <w:p w14:paraId="154FE764" w14:textId="77777777" w:rsidR="00EC51D6" w:rsidRPr="002D59A7" w:rsidRDefault="00EC51D6" w:rsidP="00EC51D6">
      <w:pPr>
        <w:ind w:left="180"/>
        <w:jc w:val="both"/>
        <w:rPr>
          <w:rFonts w:ascii="Calibri" w:hAnsi="Calibri" w:cs="Calibri"/>
          <w:i/>
          <w:iCs/>
          <w:sz w:val="18"/>
          <w:szCs w:val="18"/>
        </w:rPr>
      </w:pPr>
      <w:r w:rsidRPr="002D59A7">
        <w:rPr>
          <w:rFonts w:ascii="Calibri" w:hAnsi="Calibri" w:cs="Calibri"/>
          <w:i/>
          <w:iCs/>
          <w:sz w:val="18"/>
          <w:szCs w:val="18"/>
        </w:rPr>
        <w:t>Warunki wymagalne stanowią wymagania odcinające - nie spełnienie nawet jednego z ww. wymagań, wpisanie odpowiedzi NIE lub brak wpisu w kolumnie „Parametry oferowane” lub podanie nie prawdziwej informacji spowoduje odrzucenie oferty. W przypadku ofert producentów Zamawiający wymaga zaoferowania urządzeń istniejących na rynku. Nie dopuszczalne są oferty, w których Oferent proponuje spełnienie warunków SWZ „na zamówienie”. Zamawiający może żądać przedłożenia oryginalnych folderów producenta  lub instrukcji w języku angielskim lub polskim w celu potwierdzenia oferowanych parametrów. W przypadku braku potwierdzenia wartości oferowanych parametrów Zamawiający odrzuca ofertę.</w:t>
      </w:r>
    </w:p>
    <w:p w14:paraId="356C9CD4" w14:textId="77777777" w:rsidR="00EC51D6" w:rsidRPr="002D59A7" w:rsidRDefault="00EC51D6" w:rsidP="00EC51D6">
      <w:pPr>
        <w:ind w:left="181"/>
        <w:jc w:val="both"/>
        <w:rPr>
          <w:rFonts w:ascii="Calibri" w:hAnsi="Calibri" w:cs="Calibri"/>
          <w:i/>
          <w:iCs/>
          <w:sz w:val="18"/>
          <w:szCs w:val="18"/>
        </w:rPr>
      </w:pPr>
      <w:r w:rsidRPr="002D59A7">
        <w:rPr>
          <w:rFonts w:ascii="Calibri" w:hAnsi="Calibri" w:cs="Calibri"/>
          <w:i/>
          <w:iCs/>
          <w:sz w:val="18"/>
          <w:szCs w:val="18"/>
        </w:rPr>
        <w:t>W sytuacjach wątpliwości co do prawdziwości oferowanych parametrów Zamawiający przyjmuje za prawdziwe dane pochodzące z oficjalnych folderów producenta (w postaci drukowanej lub pobranych ze strony  internetowych producenta). W przypadkach spornych Zamawiający może żądać prezentacji sprzętu lub u Zamawiającego lub w jednostce służby zdrowia na terenie kraju.</w:t>
      </w:r>
    </w:p>
    <w:p w14:paraId="1D8359AB" w14:textId="77777777" w:rsidR="00EC51D6" w:rsidRDefault="00EC51D6" w:rsidP="00EC51D6">
      <w:pPr>
        <w:jc w:val="both"/>
        <w:rPr>
          <w:rFonts w:ascii="Arial" w:hAnsi="Arial" w:cs="Arial"/>
          <w:b/>
          <w:sz w:val="18"/>
          <w:szCs w:val="18"/>
        </w:rPr>
      </w:pPr>
    </w:p>
    <w:p w14:paraId="5313A719" w14:textId="77777777" w:rsidR="00EC51D6" w:rsidRPr="009B3B43" w:rsidRDefault="00EC51D6" w:rsidP="00EC51D6">
      <w:pPr>
        <w:ind w:left="181"/>
        <w:jc w:val="both"/>
        <w:rPr>
          <w:rFonts w:ascii="Arial" w:hAnsi="Arial" w:cs="Arial"/>
          <w:b/>
          <w:sz w:val="18"/>
          <w:szCs w:val="18"/>
        </w:rPr>
      </w:pPr>
      <w:r w:rsidRPr="009B3B43">
        <w:rPr>
          <w:rFonts w:ascii="Arial" w:hAnsi="Arial" w:cs="Arial"/>
          <w:b/>
          <w:sz w:val="18"/>
          <w:szCs w:val="18"/>
        </w:rPr>
        <w:t>OŚWIADCZENIE</w:t>
      </w:r>
    </w:p>
    <w:p w14:paraId="33FE49D7" w14:textId="77777777" w:rsidR="00EC51D6" w:rsidRPr="009B3B43" w:rsidRDefault="00EC51D6" w:rsidP="00EC51D6">
      <w:pPr>
        <w:ind w:left="180"/>
        <w:jc w:val="both"/>
        <w:rPr>
          <w:rFonts w:ascii="Arial" w:hAnsi="Arial" w:cs="Arial"/>
          <w:sz w:val="18"/>
          <w:szCs w:val="18"/>
        </w:rPr>
      </w:pPr>
      <w:r w:rsidRPr="009B3B43">
        <w:rPr>
          <w:rFonts w:ascii="Arial" w:hAnsi="Arial" w:cs="Arial"/>
          <w:sz w:val="18"/>
          <w:szCs w:val="18"/>
        </w:rPr>
        <w:t>Niniejszym oświadczam, że oferowan</w:t>
      </w:r>
      <w:r>
        <w:rPr>
          <w:rFonts w:ascii="Arial" w:hAnsi="Arial" w:cs="Arial"/>
          <w:sz w:val="18"/>
          <w:szCs w:val="18"/>
        </w:rPr>
        <w:t>e</w:t>
      </w:r>
      <w:r w:rsidRPr="009B3B43">
        <w:rPr>
          <w:rFonts w:ascii="Arial" w:hAnsi="Arial" w:cs="Arial"/>
          <w:sz w:val="18"/>
          <w:szCs w:val="18"/>
        </w:rPr>
        <w:t xml:space="preserve"> powyżej wyspecjalizowane urządzenie jest kompletne i będzie po uruchomieniu gotowe do pracy bez żadnych dodatkowych zakupów i inwestycji (poza materiałami eksploatacyjnymi).</w:t>
      </w:r>
    </w:p>
    <w:p w14:paraId="45150F55" w14:textId="77777777" w:rsidR="007C17A4" w:rsidRPr="00735FF8" w:rsidRDefault="007C17A4" w:rsidP="00EC51D6">
      <w:pPr>
        <w:rPr>
          <w:rFonts w:asciiTheme="minorHAnsi" w:hAnsiTheme="minorHAnsi" w:cstheme="minorHAnsi"/>
          <w:sz w:val="20"/>
          <w:szCs w:val="20"/>
        </w:rPr>
      </w:pPr>
    </w:p>
    <w:p w14:paraId="0F45AF3B" w14:textId="77777777" w:rsidR="00EC51D6" w:rsidRPr="007C17A4" w:rsidRDefault="00EC51D6" w:rsidP="00EC51D6">
      <w:pPr>
        <w:ind w:left="142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7C17A4">
        <w:rPr>
          <w:rFonts w:asciiTheme="minorHAnsi" w:hAnsiTheme="minorHAnsi" w:cstheme="minorHAnsi"/>
          <w:color w:val="0070C0"/>
          <w:sz w:val="20"/>
          <w:szCs w:val="20"/>
        </w:rPr>
        <w:t>*</w:t>
      </w:r>
      <w:r w:rsidRPr="007C17A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Należy wpisać wszystkie informacje charakteryzujące parametr lub element składowy oferowanego sprzętu, </w:t>
      </w:r>
      <w:r w:rsidRPr="007C17A4">
        <w:rPr>
          <w:rFonts w:asciiTheme="minorHAnsi" w:hAnsiTheme="minorHAnsi" w:cstheme="minorHAnsi"/>
          <w:i/>
          <w:iCs/>
          <w:color w:val="0070C0"/>
          <w:sz w:val="20"/>
          <w:szCs w:val="20"/>
        </w:rPr>
        <w:br/>
        <w:t xml:space="preserve">  a w przypadku, jeśli część składową można określić za pomocą modelu czy też numeru katalogowego, należy   </w:t>
      </w:r>
    </w:p>
    <w:p w14:paraId="7F602C84" w14:textId="77777777" w:rsidR="00EC51D6" w:rsidRPr="007C17A4" w:rsidRDefault="00EC51D6" w:rsidP="00EC51D6">
      <w:pPr>
        <w:ind w:left="142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7C17A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 wpisać również te informacje.</w:t>
      </w:r>
    </w:p>
    <w:p w14:paraId="2798CC1A" w14:textId="77777777" w:rsidR="00EC51D6" w:rsidRDefault="00EC51D6" w:rsidP="00EC51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102AC1" w14:textId="77777777" w:rsidR="00EC51D6" w:rsidRDefault="00EC51D6" w:rsidP="00EC51D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7C13A2D" w14:textId="77777777" w:rsidR="00EC51D6" w:rsidRDefault="00EC51D6" w:rsidP="00EC51D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6972390" w14:textId="77777777" w:rsidR="00543300" w:rsidRPr="00C177F2" w:rsidRDefault="00543300" w:rsidP="00EC51D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E3FEFC4" w14:textId="77777777" w:rsidR="00EC51D6" w:rsidRPr="00735FF8" w:rsidRDefault="00EC51D6" w:rsidP="005433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05DE08AD" w14:textId="77777777" w:rsidR="00EC51D6" w:rsidRPr="00735FF8" w:rsidRDefault="00EC51D6" w:rsidP="005433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>lub podpisem osobistym osoby/osób uprawnionych do reprezentowania</w:t>
      </w:r>
    </w:p>
    <w:p w14:paraId="31FF84F4" w14:textId="77777777" w:rsidR="00EC51D6" w:rsidRPr="00735FF8" w:rsidRDefault="00EC51D6" w:rsidP="00EC51D6">
      <w:pPr>
        <w:rPr>
          <w:rFonts w:asciiTheme="minorHAnsi" w:hAnsiTheme="minorHAnsi" w:cstheme="minorHAnsi"/>
          <w:sz w:val="20"/>
          <w:szCs w:val="20"/>
        </w:rPr>
      </w:pPr>
    </w:p>
    <w:p w14:paraId="29B78189" w14:textId="7AF241B4" w:rsidR="00EC51D6" w:rsidRPr="0050736E" w:rsidRDefault="00EC51D6" w:rsidP="0050736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EC51D6" w:rsidRPr="0050736E" w:rsidSect="00C5493C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0F47" w14:textId="77777777" w:rsidR="005D4A0C" w:rsidRDefault="005D4A0C" w:rsidP="007B64EB">
      <w:r>
        <w:separator/>
      </w:r>
    </w:p>
  </w:endnote>
  <w:endnote w:type="continuationSeparator" w:id="0">
    <w:p w14:paraId="169D0C59" w14:textId="77777777" w:rsidR="005D4A0C" w:rsidRDefault="005D4A0C" w:rsidP="007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792227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BE6DC7F" w14:textId="5C2F4AA4" w:rsidR="00BF3BC0" w:rsidRPr="00BF3BC0" w:rsidRDefault="00BF3BC0">
        <w:pPr>
          <w:pStyle w:val="Stopka"/>
          <w:rPr>
            <w:rFonts w:asciiTheme="minorHAnsi" w:hAnsiTheme="minorHAnsi" w:cstheme="minorHAnsi"/>
            <w:sz w:val="20"/>
            <w:szCs w:val="20"/>
          </w:rPr>
        </w:pPr>
        <w:r w:rsidRPr="00BF3BC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BF3BC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BF3BC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BF3BC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BF3BC0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BF3BC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0386DC16" w14:textId="77777777" w:rsidR="00BF3BC0" w:rsidRDefault="00BF3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26CD" w14:textId="77777777" w:rsidR="005D4A0C" w:rsidRDefault="005D4A0C" w:rsidP="007B64EB">
      <w:r>
        <w:separator/>
      </w:r>
    </w:p>
  </w:footnote>
  <w:footnote w:type="continuationSeparator" w:id="0">
    <w:p w14:paraId="69FB2C55" w14:textId="77777777" w:rsidR="005D4A0C" w:rsidRDefault="005D4A0C" w:rsidP="007B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6A4" w14:textId="5A91989C" w:rsidR="002E161F" w:rsidRPr="00BF3BC0" w:rsidRDefault="002E161F" w:rsidP="00BF3BC0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D</w:t>
    </w:r>
    <w:r w:rsidR="00BF3BC0">
      <w:rPr>
        <w:rFonts w:ascii="Arial" w:hAnsi="Arial" w:cs="Arial"/>
        <w:b/>
        <w:sz w:val="16"/>
        <w:szCs w:val="16"/>
        <w:lang w:val="pl-PL"/>
      </w:rPr>
      <w:t xml:space="preserve">ostawa </w:t>
    </w:r>
    <w:r w:rsidR="007C17A4">
      <w:rPr>
        <w:rFonts w:ascii="Arial" w:hAnsi="Arial" w:cs="Arial"/>
        <w:b/>
        <w:sz w:val="16"/>
        <w:szCs w:val="16"/>
        <w:lang w:val="pl-PL"/>
      </w:rPr>
      <w:t>mikroskopu operacyjnego</w:t>
    </w:r>
    <w:r>
      <w:rPr>
        <w:rFonts w:ascii="Arial" w:hAnsi="Arial" w:cs="Arial"/>
        <w:b/>
        <w:sz w:val="16"/>
        <w:szCs w:val="16"/>
      </w:rPr>
      <w:t>”</w:t>
    </w:r>
  </w:p>
  <w:p w14:paraId="0179E798" w14:textId="1F4502BF" w:rsidR="002E161F" w:rsidRPr="00BF3BC0" w:rsidRDefault="002E161F" w:rsidP="002E161F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 xml:space="preserve">Nr referencyjny: </w:t>
    </w:r>
    <w:r w:rsidRPr="002E161F">
      <w:rPr>
        <w:rFonts w:ascii="Arial" w:hAnsi="Arial" w:cs="Arial"/>
        <w:sz w:val="16"/>
        <w:szCs w:val="16"/>
      </w:rPr>
      <w:t>ZP/</w:t>
    </w:r>
    <w:r w:rsidR="0056715F">
      <w:rPr>
        <w:rFonts w:ascii="Arial" w:hAnsi="Arial" w:cs="Arial"/>
        <w:sz w:val="16"/>
        <w:szCs w:val="16"/>
        <w:lang w:val="pl-PL"/>
      </w:rPr>
      <w:t>11</w:t>
    </w:r>
    <w:r w:rsidR="00BF3BC0">
      <w:rPr>
        <w:rFonts w:ascii="Arial" w:hAnsi="Arial" w:cs="Arial"/>
        <w:sz w:val="16"/>
        <w:szCs w:val="16"/>
        <w:lang w:val="pl-PL"/>
      </w:rPr>
      <w:t>/2023</w:t>
    </w:r>
  </w:p>
  <w:p w14:paraId="086DCAAF" w14:textId="77777777" w:rsidR="002E161F" w:rsidRDefault="002E1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F60"/>
    <w:multiLevelType w:val="hybridMultilevel"/>
    <w:tmpl w:val="B2A6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2B2"/>
    <w:multiLevelType w:val="hybridMultilevel"/>
    <w:tmpl w:val="9912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0600"/>
    <w:multiLevelType w:val="hybridMultilevel"/>
    <w:tmpl w:val="2C90D75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3004"/>
    <w:multiLevelType w:val="hybridMultilevel"/>
    <w:tmpl w:val="7CCE8CD2"/>
    <w:lvl w:ilvl="0" w:tplc="0415000F">
      <w:start w:val="1"/>
      <w:numFmt w:val="decimal"/>
      <w:lvlText w:val="%1.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38A13B69"/>
    <w:multiLevelType w:val="hybridMultilevel"/>
    <w:tmpl w:val="4E8837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572159381">
    <w:abstractNumId w:val="4"/>
  </w:num>
  <w:num w:numId="2" w16cid:durableId="1940599109">
    <w:abstractNumId w:val="2"/>
  </w:num>
  <w:num w:numId="3" w16cid:durableId="1480994548">
    <w:abstractNumId w:val="1"/>
  </w:num>
  <w:num w:numId="4" w16cid:durableId="74399284">
    <w:abstractNumId w:val="3"/>
  </w:num>
  <w:num w:numId="5" w16cid:durableId="112881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10A34"/>
    <w:rsid w:val="00076E72"/>
    <w:rsid w:val="000A2AED"/>
    <w:rsid w:val="000B07E4"/>
    <w:rsid w:val="0012774C"/>
    <w:rsid w:val="00202A67"/>
    <w:rsid w:val="002D59A7"/>
    <w:rsid w:val="002E161F"/>
    <w:rsid w:val="003904D1"/>
    <w:rsid w:val="00414033"/>
    <w:rsid w:val="00452ECF"/>
    <w:rsid w:val="00454707"/>
    <w:rsid w:val="0046293C"/>
    <w:rsid w:val="0049402D"/>
    <w:rsid w:val="004941A3"/>
    <w:rsid w:val="004B42B2"/>
    <w:rsid w:val="0050736E"/>
    <w:rsid w:val="005178E7"/>
    <w:rsid w:val="005366CF"/>
    <w:rsid w:val="00543300"/>
    <w:rsid w:val="0056715F"/>
    <w:rsid w:val="005C6AD7"/>
    <w:rsid w:val="005D4A0C"/>
    <w:rsid w:val="005E1158"/>
    <w:rsid w:val="006C7816"/>
    <w:rsid w:val="00706ECE"/>
    <w:rsid w:val="007349EC"/>
    <w:rsid w:val="00735FF8"/>
    <w:rsid w:val="00794444"/>
    <w:rsid w:val="007B64EB"/>
    <w:rsid w:val="007C17A4"/>
    <w:rsid w:val="007C1922"/>
    <w:rsid w:val="00836788"/>
    <w:rsid w:val="00854E38"/>
    <w:rsid w:val="00882873"/>
    <w:rsid w:val="008F448F"/>
    <w:rsid w:val="00917A48"/>
    <w:rsid w:val="00923A00"/>
    <w:rsid w:val="009A431A"/>
    <w:rsid w:val="009B3B43"/>
    <w:rsid w:val="00AF4349"/>
    <w:rsid w:val="00B33A8F"/>
    <w:rsid w:val="00BB33C0"/>
    <w:rsid w:val="00BB6980"/>
    <w:rsid w:val="00BC6904"/>
    <w:rsid w:val="00BF3BC0"/>
    <w:rsid w:val="00C11052"/>
    <w:rsid w:val="00C15D65"/>
    <w:rsid w:val="00C177F2"/>
    <w:rsid w:val="00C5493C"/>
    <w:rsid w:val="00C558EE"/>
    <w:rsid w:val="00C61B8F"/>
    <w:rsid w:val="00D26FBE"/>
    <w:rsid w:val="00D765D0"/>
    <w:rsid w:val="00EA6231"/>
    <w:rsid w:val="00EB3EBD"/>
    <w:rsid w:val="00EB483E"/>
    <w:rsid w:val="00EC51D6"/>
    <w:rsid w:val="00F770AE"/>
    <w:rsid w:val="00FC155C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2D6"/>
  <w15:chartTrackingRefBased/>
  <w15:docId w15:val="{B7CB44B9-F309-45A4-B37B-A0FB895F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4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178E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B48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48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B48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B483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A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7B64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B64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B6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A431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431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E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3B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67584-5FBC-4C56-A6A6-A9E58EC8F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69A52-AB70-4E15-AD67-915C5130B687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3.xml><?xml version="1.0" encoding="utf-8"?>
<ds:datastoreItem xmlns:ds="http://schemas.openxmlformats.org/officeDocument/2006/customXml" ds:itemID="{B8422A8A-CB2A-4841-831E-600DB40E76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C4F2B-5F28-46BB-8390-95D2067B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Andziej Kuczkowski</dc:creator>
  <cp:keywords/>
  <dc:description/>
  <cp:lastModifiedBy>Monika Barszczewska</cp:lastModifiedBy>
  <cp:revision>21</cp:revision>
  <cp:lastPrinted>2023-09-26T07:16:00Z</cp:lastPrinted>
  <dcterms:created xsi:type="dcterms:W3CDTF">2022-09-28T06:27:00Z</dcterms:created>
  <dcterms:modified xsi:type="dcterms:W3CDTF">2023-11-01T08:51:00Z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