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29B2BF83" w14:textId="77777777" w:rsidR="00323054" w:rsidRPr="00567B74" w:rsidRDefault="00323054" w:rsidP="00507D19">
      <w:pPr>
        <w:spacing w:after="120" w:line="276" w:lineRule="auto"/>
        <w:ind w:left="357"/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14:paraId="02914B3E" w14:textId="56871DAC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4F63CB67" w:rsidR="00E17D01" w:rsidRDefault="003E77B3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PERYMETR</w:t>
      </w:r>
      <w:r w:rsidR="007B2FA3">
        <w:rPr>
          <w:rFonts w:asciiTheme="minorHAnsi" w:hAnsiTheme="minorHAnsi" w:cs="Segoe UI"/>
          <w:color w:val="000000"/>
          <w:szCs w:val="22"/>
        </w:rPr>
        <w:t xml:space="preserve"> Z DRUKARKĄ I STOLIKIEM ELEKTROMOTORYCZNYM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161FD3FF" w14:textId="15ECA650" w:rsidR="00323054" w:rsidRDefault="001C5A2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32444164" w14:textId="77777777" w:rsidR="00323054" w:rsidRP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323054">
        <w:rPr>
          <w:rFonts w:asciiTheme="minorHAnsi" w:hAnsiTheme="minorHAnsi"/>
          <w:sz w:val="22"/>
          <w:szCs w:val="22"/>
        </w:rPr>
        <w:t xml:space="preserve">4. Wykonawca zobowiązany będzie do przeniesienia danych i funkcjonalnej adaptacji z      </w:t>
      </w:r>
    </w:p>
    <w:p w14:paraId="1A2C990C" w14:textId="77777777" w:rsid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323054">
        <w:rPr>
          <w:rFonts w:asciiTheme="minorHAnsi" w:hAnsiTheme="minorHAnsi"/>
          <w:sz w:val="22"/>
          <w:szCs w:val="22"/>
        </w:rPr>
        <w:t xml:space="preserve">    użytkowanego przez Zamawiającego perymetru HFA II 750 (s/n 760-6016) Zeiss Humphrey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C64AE5C" w14:textId="396EC332" w:rsidR="00323054" w:rsidRP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323054">
        <w:rPr>
          <w:rFonts w:asciiTheme="minorHAnsi" w:hAnsiTheme="minorHAnsi"/>
          <w:sz w:val="22"/>
          <w:szCs w:val="22"/>
        </w:rPr>
        <w:t xml:space="preserve">Systems, rok </w:t>
      </w:r>
      <w:proofErr w:type="spellStart"/>
      <w:r w:rsidRPr="00323054">
        <w:rPr>
          <w:rFonts w:asciiTheme="minorHAnsi" w:hAnsiTheme="minorHAnsi"/>
          <w:sz w:val="22"/>
          <w:szCs w:val="22"/>
        </w:rPr>
        <w:t>prod</w:t>
      </w:r>
      <w:proofErr w:type="spellEnd"/>
      <w:r w:rsidRPr="00323054">
        <w:rPr>
          <w:rFonts w:asciiTheme="minorHAnsi" w:hAnsiTheme="minorHAnsi"/>
          <w:sz w:val="22"/>
          <w:szCs w:val="22"/>
        </w:rPr>
        <w:t>. 2000 do aparatu  dostarczonego w ramach niniejszego postępowania.</w:t>
      </w:r>
    </w:p>
    <w:p w14:paraId="14B7AD4D" w14:textId="77777777" w:rsidR="007B2FA3" w:rsidRPr="001C5A27" w:rsidRDefault="007B2FA3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  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77777777" w:rsidR="00FF308F" w:rsidRDefault="00FF308F" w:rsidP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pkt.5 SIWZ;</w:t>
      </w:r>
    </w:p>
    <w:p w14:paraId="2B369FF6" w14:textId="4CB6053D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 w:rsidRPr="009C6AE2">
        <w:rPr>
          <w:rFonts w:asciiTheme="minorHAnsi" w:hAnsiTheme="minorHAnsi" w:cs="Tahoma"/>
          <w:sz w:val="22"/>
          <w:szCs w:val="22"/>
        </w:rPr>
        <w:t xml:space="preserve">5) przeniesienia </w:t>
      </w:r>
      <w:r>
        <w:rPr>
          <w:rFonts w:asciiTheme="minorHAnsi" w:hAnsiTheme="minorHAnsi" w:cs="Tahoma"/>
          <w:sz w:val="22"/>
          <w:szCs w:val="22"/>
        </w:rPr>
        <w:t xml:space="preserve">danych </w:t>
      </w:r>
      <w:r w:rsidRPr="009C6AE2">
        <w:rPr>
          <w:rFonts w:asciiTheme="minorHAnsi" w:hAnsiTheme="minorHAnsi" w:cs="Tahoma"/>
          <w:sz w:val="22"/>
          <w:szCs w:val="22"/>
        </w:rPr>
        <w:t xml:space="preserve">i funkcjonalnej adaptacji </w:t>
      </w:r>
      <w:r w:rsidRPr="00006018">
        <w:rPr>
          <w:rFonts w:asciiTheme="minorHAnsi" w:hAnsiTheme="minorHAnsi"/>
          <w:sz w:val="22"/>
          <w:szCs w:val="22"/>
        </w:rPr>
        <w:t>z użytkowanego aktual</w:t>
      </w:r>
      <w:r>
        <w:rPr>
          <w:rFonts w:asciiTheme="minorHAnsi" w:hAnsiTheme="minorHAnsi"/>
          <w:sz w:val="22"/>
          <w:szCs w:val="22"/>
        </w:rPr>
        <w:t xml:space="preserve">nie przez  </w:t>
      </w:r>
    </w:p>
    <w:p w14:paraId="69A3593C" w14:textId="3C1EDA5F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Zamawiającego perymetru HFA II 750 (s/n 760-6016) Zeiss Humphrey Systems, rok </w:t>
      </w:r>
      <w:proofErr w:type="spellStart"/>
      <w:r>
        <w:rPr>
          <w:rFonts w:asciiTheme="minorHAnsi" w:hAnsiTheme="minorHAnsi"/>
          <w:sz w:val="22"/>
          <w:szCs w:val="22"/>
        </w:rPr>
        <w:t>prod</w:t>
      </w:r>
      <w:proofErr w:type="spellEnd"/>
      <w:r>
        <w:rPr>
          <w:rFonts w:asciiTheme="minorHAnsi" w:hAnsiTheme="minorHAnsi"/>
          <w:sz w:val="22"/>
          <w:szCs w:val="22"/>
        </w:rPr>
        <w:t xml:space="preserve">.  </w:t>
      </w:r>
    </w:p>
    <w:p w14:paraId="0B9E5897" w14:textId="463CA6E4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2000 </w:t>
      </w:r>
      <w:r w:rsidRPr="00006018">
        <w:rPr>
          <w:rFonts w:asciiTheme="minorHAnsi" w:hAnsiTheme="minorHAnsi"/>
          <w:sz w:val="22"/>
          <w:szCs w:val="22"/>
        </w:rPr>
        <w:t xml:space="preserve">do aparatu  dostarczonego w ramach niniejszego  </w:t>
      </w:r>
      <w:r>
        <w:rPr>
          <w:rFonts w:asciiTheme="minorHAnsi" w:hAnsiTheme="minorHAnsi"/>
          <w:sz w:val="22"/>
          <w:szCs w:val="22"/>
        </w:rPr>
        <w:t>p</w:t>
      </w:r>
      <w:r w:rsidRPr="00006018">
        <w:rPr>
          <w:rFonts w:asciiTheme="minorHAnsi" w:hAnsiTheme="minorHAnsi"/>
          <w:sz w:val="22"/>
          <w:szCs w:val="22"/>
        </w:rPr>
        <w:t>ostępowania.</w:t>
      </w:r>
    </w:p>
    <w:p w14:paraId="25EDA199" w14:textId="54B960B6" w:rsidR="00FF308F" w:rsidRPr="00FF308F" w:rsidRDefault="00FF308F" w:rsidP="00FF308F">
      <w:p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 xml:space="preserve">, koncesjach na roboty budowlane lub usługi oraz partnerstwie </w:t>
      </w:r>
      <w:proofErr w:type="spellStart"/>
      <w:r w:rsidR="00B44762">
        <w:rPr>
          <w:rFonts w:ascii="Cambria" w:hAnsi="Cambria" w:cs="Tahoma"/>
          <w:sz w:val="22"/>
          <w:szCs w:val="22"/>
        </w:rPr>
        <w:t>publiczno</w:t>
      </w:r>
      <w:proofErr w:type="spellEnd"/>
      <w:r w:rsidR="00B44762">
        <w:rPr>
          <w:rFonts w:ascii="Cambria" w:hAnsi="Cambria" w:cs="Tahoma"/>
          <w:sz w:val="22"/>
          <w:szCs w:val="22"/>
        </w:rPr>
        <w:t xml:space="preserve"> – prywatnym (</w:t>
      </w:r>
      <w:proofErr w:type="spellStart"/>
      <w:r w:rsidR="00B44762">
        <w:rPr>
          <w:rFonts w:ascii="Cambria" w:hAnsi="Cambria" w:cs="Tahoma"/>
          <w:sz w:val="22"/>
          <w:szCs w:val="22"/>
        </w:rPr>
        <w:t>Dz.U</w:t>
      </w:r>
      <w:proofErr w:type="spellEnd"/>
      <w:r w:rsidR="00B44762">
        <w:rPr>
          <w:rFonts w:ascii="Cambria" w:hAnsi="Cambria" w:cs="Tahoma"/>
          <w:sz w:val="22"/>
          <w:szCs w:val="22"/>
        </w:rPr>
        <w:t>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 xml:space="preserve">/ lub </w:t>
      </w:r>
      <w:r w:rsidR="00484B81">
        <w:rPr>
          <w:rFonts w:ascii="Cambria" w:hAnsi="Cambria" w:cs="Tahoma"/>
          <w:sz w:val="22"/>
          <w:szCs w:val="22"/>
        </w:rPr>
        <w:lastRenderedPageBreak/>
        <w:t>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</w:t>
      </w:r>
      <w:proofErr w:type="spellStart"/>
      <w:r w:rsidR="00E367EC">
        <w:rPr>
          <w:rFonts w:ascii="Cambria" w:hAnsi="Cambria" w:cs="Tahoma"/>
          <w:bCs/>
          <w:sz w:val="22"/>
          <w:szCs w:val="22"/>
        </w:rPr>
        <w:t>cy</w:t>
      </w:r>
      <w:proofErr w:type="spellEnd"/>
      <w:r w:rsidR="00E367EC">
        <w:rPr>
          <w:rFonts w:ascii="Cambria" w:hAnsi="Cambria" w:cs="Tahoma"/>
          <w:bCs/>
          <w:sz w:val="22"/>
          <w:szCs w:val="22"/>
        </w:rPr>
        <w:t>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lastRenderedPageBreak/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</w:t>
      </w:r>
      <w:r w:rsidRPr="00890CCA">
        <w:rPr>
          <w:rFonts w:ascii="Cambria" w:hAnsi="Cambria" w:cs="Tahoma"/>
          <w:sz w:val="22"/>
          <w:szCs w:val="22"/>
        </w:rPr>
        <w:lastRenderedPageBreak/>
        <w:t xml:space="preserve">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A938" w14:textId="77777777" w:rsidR="00FB32F7" w:rsidRDefault="00FB32F7">
      <w:r>
        <w:separator/>
      </w:r>
    </w:p>
  </w:endnote>
  <w:endnote w:type="continuationSeparator" w:id="0">
    <w:p w14:paraId="7D4710A4" w14:textId="77777777" w:rsidR="00FB32F7" w:rsidRDefault="00FB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07D19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B5A3" w14:textId="77777777" w:rsidR="00FB32F7" w:rsidRDefault="00FB32F7">
      <w:r>
        <w:separator/>
      </w:r>
    </w:p>
  </w:footnote>
  <w:footnote w:type="continuationSeparator" w:id="0">
    <w:p w14:paraId="3AEF6F44" w14:textId="77777777" w:rsidR="00FB32F7" w:rsidRDefault="00FB32F7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07D19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11B8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32F7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D77A-33A9-400A-A4FD-6BEAE7D0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2019-12-17T12:49:00Z</cp:lastPrinted>
  <dcterms:created xsi:type="dcterms:W3CDTF">2019-12-17T12:48:00Z</dcterms:created>
  <dcterms:modified xsi:type="dcterms:W3CDTF">2019-12-17T12:49:00Z</dcterms:modified>
</cp:coreProperties>
</file>